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87" w:rsidRPr="001825EB" w:rsidRDefault="00576B87" w:rsidP="00576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EB">
        <w:rPr>
          <w:rFonts w:ascii="Times New Roman" w:eastAsia="Times New Roman" w:hAnsi="Times New Roman" w:cs="Times New Roman"/>
          <w:sz w:val="24"/>
          <w:szCs w:val="24"/>
        </w:rPr>
        <w:t>#2</w:t>
      </w:r>
    </w:p>
    <w:p w:rsidR="00576B87" w:rsidRPr="001825EB" w:rsidRDefault="00576B87" w:rsidP="00576B87">
      <w:pPr>
        <w:pStyle w:val="NormalWeb"/>
      </w:pPr>
      <w:r w:rsidRPr="001825EB">
        <w:t>The following monthly data are taken from Ramirez Company at July 31: sales salaries, $200,000; office salaries, $160,000; federal income taxes withheld, $90,000; state income taxes withheld, $20,000; Social Security taxes withheld, $22,320; Medicare taxes withheld, $5,220; medical insurance premiums, $7,000; life insurance premiums, $4,000; union dues deducted, $1,000; and salaries subject to unemployment taxes, $50,000. The employee pays 40% of medical and life insurance premiums.</w:t>
      </w:r>
    </w:p>
    <w:p w:rsidR="00576B87" w:rsidRDefault="00576B87" w:rsidP="00576B87">
      <w:pPr>
        <w:pStyle w:val="NormalWeb"/>
      </w:pPr>
      <w:r w:rsidRPr="003D4286">
        <w:rPr>
          <w:b/>
        </w:rPr>
        <w:t>Directions: Complete the journal entries to record</w:t>
      </w:r>
      <w:r w:rsidRPr="001825EB">
        <w:t xml:space="preserve">: </w:t>
      </w:r>
    </w:p>
    <w:p w:rsidR="00576B87" w:rsidRDefault="00576B87" w:rsidP="00576B87">
      <w:pPr>
        <w:pStyle w:val="NormalWeb"/>
        <w:numPr>
          <w:ilvl w:val="0"/>
          <w:numId w:val="1"/>
        </w:numPr>
      </w:pPr>
      <w:r w:rsidRPr="001825EB">
        <w:t xml:space="preserve">accrued payroll, including employee deductions, for July; </w:t>
      </w:r>
    </w:p>
    <w:p w:rsidR="00576B87" w:rsidRDefault="00576B87" w:rsidP="00576B87">
      <w:pPr>
        <w:pStyle w:val="NormalWeb"/>
        <w:numPr>
          <w:ilvl w:val="0"/>
          <w:numId w:val="1"/>
        </w:numPr>
      </w:pPr>
      <w:r w:rsidRPr="001825EB">
        <w:t xml:space="preserve">cash payment of the net payroll (salaries payable) for July; </w:t>
      </w:r>
    </w:p>
    <w:p w:rsidR="00576B87" w:rsidRDefault="00576B87" w:rsidP="00576B87">
      <w:pPr>
        <w:pStyle w:val="NormalWeb"/>
        <w:numPr>
          <w:ilvl w:val="0"/>
          <w:numId w:val="1"/>
        </w:numPr>
      </w:pPr>
      <w:r w:rsidRPr="001825EB">
        <w:t xml:space="preserve">accrued </w:t>
      </w:r>
      <w:proofErr w:type="spellStart"/>
      <w:r w:rsidRPr="001825EB">
        <w:t>emp</w:t>
      </w:r>
      <w:bookmarkStart w:id="0" w:name="_GoBack"/>
      <w:bookmarkEnd w:id="0"/>
      <w:r w:rsidRPr="001825EB">
        <w:t>loyer</w:t>
      </w:r>
      <w:proofErr w:type="spellEnd"/>
      <w:r w:rsidRPr="001825EB">
        <w:t xml:space="preserve"> payroll taxes, and other related employment expenses, for July—assume that FICA taxes are identical to those on employees and that SUTA taxes are 5.4% and FUTA taxes are 0.6%; and </w:t>
      </w:r>
    </w:p>
    <w:p w:rsidR="00576B87" w:rsidRDefault="00576B87" w:rsidP="00576B87">
      <w:pPr>
        <w:pStyle w:val="NormalWeb"/>
        <w:numPr>
          <w:ilvl w:val="0"/>
          <w:numId w:val="1"/>
        </w:numPr>
      </w:pPr>
      <w:r w:rsidRPr="001825EB">
        <w:t>cash payment of all liabilities related to the July payroll.</w:t>
      </w:r>
    </w:p>
    <w:p w:rsidR="00576B87" w:rsidRDefault="00576B87" w:rsidP="00576B87">
      <w:pPr>
        <w:pStyle w:val="NormalWeb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680"/>
        <w:gridCol w:w="1710"/>
        <w:gridCol w:w="1795"/>
      </w:tblGrid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Account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ind w:right="-168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1. July 31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Sales Salaries Expense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Office Salaries Expense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FICA—Social Sec. Taxes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Fonts w:ascii="Times New Roman" w:hAnsi="Times New Roman" w:cs="Times New Roman"/>
                <w:i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FICA—Medicare Taxes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Employee Fed. Inc. Taxes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Employee State Inc. Taxes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Style w:val="objrev"/>
                <w:rFonts w:ascii="Times New Roman" w:hAnsi="Times New Roman" w:cs="Times New Roman"/>
                <w:b w:val="0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Employee Medical Insurance Payable*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Style w:val="objrev"/>
                <w:rFonts w:ascii="Times New Roman" w:hAnsi="Times New Roman" w:cs="Times New Roman"/>
                <w:b w:val="0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Employee Life Insurance Payable**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Style w:val="objrev"/>
                <w:rFonts w:ascii="Times New Roman" w:hAnsi="Times New Roman" w:cs="Times New Roman"/>
                <w:b w:val="0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Employee Union Dues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Style w:val="objrev"/>
                <w:rFonts w:ascii="Times New Roman" w:hAnsi="Times New Roman" w:cs="Times New Roman"/>
                <w:b w:val="0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Salaries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192" w:lineRule="auto"/>
              <w:rPr>
                <w:rStyle w:val="objrev"/>
                <w:rFonts w:ascii="Times New Roman" w:hAnsi="Times New Roman" w:cs="Times New Roman"/>
                <w:b w:val="0"/>
              </w:rPr>
            </w:pPr>
            <w:r w:rsidRPr="00523DA8">
              <w:rPr>
                <w:rStyle w:val="objrev"/>
                <w:rFonts w:ascii="Times New Roman" w:hAnsi="Times New Roman" w:cs="Times New Roman"/>
              </w:rPr>
              <w:t xml:space="preserve">   </w:t>
            </w:r>
            <w:r w:rsidRPr="00523DA8">
              <w:rPr>
                <w:rStyle w:val="objrev"/>
                <w:rFonts w:ascii="Times New Roman" w:hAnsi="Times New Roman" w:cs="Times New Roman"/>
                <w:i/>
              </w:rPr>
              <w:t>To record payroll for period.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6B87" w:rsidRDefault="00576B87" w:rsidP="00576B87">
      <w:pPr>
        <w:pStyle w:val="NormalWeb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"/>
        <w:gridCol w:w="5311"/>
        <w:gridCol w:w="1461"/>
        <w:gridCol w:w="1541"/>
      </w:tblGrid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Account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ind w:left="-108" w:right="-168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2. July 31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Salaries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Cash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16" w:lineRule="auto"/>
              <w:rPr>
                <w:rStyle w:val="objrev"/>
                <w:rFonts w:ascii="Times New Roman" w:hAnsi="Times New Roman" w:cs="Times New Roman"/>
                <w:b w:val="0"/>
              </w:rPr>
            </w:pPr>
            <w:r w:rsidRPr="00523DA8">
              <w:rPr>
                <w:rStyle w:val="objrev"/>
                <w:rFonts w:ascii="Times New Roman" w:hAnsi="Times New Roman" w:cs="Times New Roman"/>
              </w:rPr>
              <w:t xml:space="preserve">   </w:t>
            </w:r>
            <w:r>
              <w:rPr>
                <w:rStyle w:val="objrev"/>
                <w:rFonts w:ascii="Times New Roman" w:hAnsi="Times New Roman" w:cs="Times New Roman"/>
                <w:i/>
              </w:rPr>
              <w:t>To record payment of payroll.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6B87" w:rsidRDefault="00576B87" w:rsidP="00576B87">
      <w:pPr>
        <w:pStyle w:val="NormalWeb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680"/>
        <w:gridCol w:w="1710"/>
        <w:gridCol w:w="1795"/>
      </w:tblGrid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Date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Account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ind w:left="-108" w:right="-168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3. July 31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Payroll Taxes Expense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FICA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sym w:font="Symbol" w:char="F0BE"/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Social Sec. Taxes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FICA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sym w:font="Symbol" w:char="F0BE"/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Medicare Taxes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16" w:lineRule="auto"/>
              <w:rPr>
                <w:rFonts w:ascii="Times New Roman" w:hAnsi="Times New Roman" w:cs="Times New Roman"/>
                <w:i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State Unemployment Taxes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Federal Unemployment Taxes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2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24" w:lineRule="auto"/>
              <w:rPr>
                <w:rStyle w:val="objrev"/>
                <w:rFonts w:ascii="Times New Roman" w:hAnsi="Times New Roman" w:cs="Times New Roman"/>
                <w:b w:val="0"/>
              </w:rPr>
            </w:pPr>
            <w:r w:rsidRPr="00523DA8">
              <w:rPr>
                <w:rStyle w:val="objrev"/>
                <w:rFonts w:ascii="Times New Roman" w:hAnsi="Times New Roman" w:cs="Times New Roman"/>
              </w:rPr>
              <w:t xml:space="preserve">   </w:t>
            </w:r>
            <w:r w:rsidRPr="00523DA8">
              <w:rPr>
                <w:rStyle w:val="objrev"/>
                <w:rFonts w:ascii="Times New Roman" w:hAnsi="Times New Roman" w:cs="Times New Roman"/>
                <w:i/>
              </w:rPr>
              <w:t>To record employer payroll taxes.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2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24" w:lineRule="auto"/>
              <w:rPr>
                <w:rStyle w:val="objrev"/>
                <w:rFonts w:ascii="Times New Roman" w:hAnsi="Times New Roman" w:cs="Times New Roman"/>
                <w:b w:val="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24" w:lineRule="auto"/>
              <w:rPr>
                <w:rFonts w:ascii="Times New Roman" w:hAnsi="Times New Roman" w:cs="Times New Roman"/>
              </w:rPr>
            </w:pPr>
            <w:r w:rsidRPr="00523DA8">
              <w:rPr>
                <w:rFonts w:ascii="Times New Roman" w:hAnsi="Times New Roman" w:cs="Times New Roman"/>
                <w:sz w:val="26"/>
              </w:rPr>
              <w:t>July 31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24" w:lineRule="auto"/>
              <w:rPr>
                <w:rStyle w:val="objrev"/>
                <w:rFonts w:ascii="Times New Roman" w:hAnsi="Times New Roman" w:cs="Times New Roman"/>
                <w:b w:val="0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Employee Benefits Expense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2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24" w:lineRule="auto"/>
              <w:rPr>
                <w:rStyle w:val="objrev"/>
                <w:rFonts w:ascii="Times New Roman" w:hAnsi="Times New Roman" w:cs="Times New Roman"/>
                <w:b w:val="0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Employee Medical Insurance Payable*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16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16" w:lineRule="auto"/>
              <w:rPr>
                <w:rStyle w:val="objrev"/>
                <w:rFonts w:ascii="Times New Roman" w:hAnsi="Times New Roman" w:cs="Times New Roman"/>
                <w:b w:val="0"/>
                <w:sz w:val="6"/>
                <w:szCs w:val="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Employee Life Insurance Payable**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ind w:right="-78"/>
              <w:jc w:val="righ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</w:rPr>
              <w:t xml:space="preserve">   </w:t>
            </w:r>
            <w:r w:rsidRPr="00523DA8">
              <w:rPr>
                <w:rStyle w:val="objrev"/>
                <w:rFonts w:ascii="Times New Roman" w:hAnsi="Times New Roman" w:cs="Times New Roman"/>
                <w:i/>
              </w:rPr>
              <w:t>To record costs of employee benefits.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6B87" w:rsidRDefault="00576B87" w:rsidP="00576B87">
      <w:pPr>
        <w:pStyle w:val="NormalWeb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"/>
        <w:gridCol w:w="5311"/>
        <w:gridCol w:w="1459"/>
        <w:gridCol w:w="1539"/>
      </w:tblGrid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Account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87" w:rsidRDefault="00576B87" w:rsidP="00994E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4. July 31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Style w:val="objrev"/>
                <w:rFonts w:ascii="Times New Roman" w:hAnsi="Times New Roman" w:cs="Times New Roman"/>
                <w:b w:val="0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FICA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sym w:font="Symbol" w:char="F0BE"/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Social Security Taxes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Style w:val="objrev"/>
                <w:rFonts w:ascii="Times New Roman" w:hAnsi="Times New Roman" w:cs="Times New Roman"/>
                <w:b w:val="0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FICA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sym w:font="Symbol" w:char="F0BE"/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Medicare Taxes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2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24" w:lineRule="auto"/>
              <w:rPr>
                <w:rStyle w:val="objrev"/>
                <w:rFonts w:ascii="Times New Roman" w:hAnsi="Times New Roman" w:cs="Times New Roman"/>
                <w:b w:val="0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Employee Fed. Income Taxes Payable.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2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left" w:pos="252"/>
              </w:tabs>
              <w:spacing w:line="360" w:lineRule="auto"/>
              <w:ind w:left="14"/>
              <w:rPr>
                <w:rStyle w:val="objrev"/>
                <w:rFonts w:ascii="Times New Roman" w:hAnsi="Times New Roman" w:cs="Times New Roman"/>
                <w:b w:val="0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Employee State Income Taxes Payable.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before="40" w:line="216" w:lineRule="auto"/>
              <w:ind w:left="-108" w:right="-168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Employee Medical Insurance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Employee Life Insurance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Employee Union Dues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line="216" w:lineRule="auto"/>
              <w:rPr>
                <w:rFonts w:ascii="Times New Roman" w:hAnsi="Times New Roman" w:cs="Times New Roman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State Unemployment Taxes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Style w:val="objrev"/>
                <w:rFonts w:ascii="Times New Roman" w:hAnsi="Times New Roman" w:cs="Times New Roman"/>
                <w:b w:val="0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>Federal Unemployment Taxes Payable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Style w:val="objrev"/>
                <w:rFonts w:ascii="Times New Roman" w:hAnsi="Times New Roman" w:cs="Times New Roman"/>
                <w:b w:val="0"/>
                <w:sz w:val="26"/>
              </w:rPr>
            </w:pP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 xml:space="preserve">      Cash</w:t>
            </w:r>
            <w:r w:rsidRPr="00523DA8">
              <w:rPr>
                <w:rStyle w:val="objrev"/>
                <w:rFonts w:ascii="Times New Roman" w:hAnsi="Times New Roman" w:cs="Times New Roman"/>
                <w:sz w:val="26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B87" w:rsidTr="00994E96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spacing w:line="216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tabs>
                <w:tab w:val="right" w:leader="dot" w:pos="6048"/>
              </w:tabs>
              <w:spacing w:before="40" w:line="216" w:lineRule="auto"/>
              <w:rPr>
                <w:rStyle w:val="objrev"/>
                <w:rFonts w:ascii="Times New Roman" w:hAnsi="Times New Roman" w:cs="Times New Roman"/>
                <w:b w:val="0"/>
                <w:sz w:val="26"/>
              </w:rPr>
            </w:pPr>
            <w:r w:rsidRPr="00523DA8">
              <w:rPr>
                <w:rFonts w:ascii="Times New Roman" w:hAnsi="Times New Roman" w:cs="Times New Roman"/>
                <w:i/>
              </w:rPr>
              <w:t>To record payment of FICA, income taxes, SUTA, FUTA, union dues, and insurance premiums.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87" w:rsidRPr="00523DA8" w:rsidRDefault="00576B87" w:rsidP="0099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87" w:rsidRDefault="00576B87" w:rsidP="00994E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7E2" w:rsidRDefault="00BD77E2"/>
    <w:sectPr w:rsidR="00BD7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076A6"/>
    <w:multiLevelType w:val="hybridMultilevel"/>
    <w:tmpl w:val="E7DA1F18"/>
    <w:lvl w:ilvl="0" w:tplc="565A1D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87"/>
    <w:rsid w:val="00576B87"/>
    <w:rsid w:val="00BD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451BE-1CC9-4A27-968E-C3FAF1BD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rev">
    <w:name w:val="obj.rev."/>
    <w:rsid w:val="00576B87"/>
    <w:rPr>
      <w:b/>
    </w:rPr>
  </w:style>
  <w:style w:type="table" w:styleId="TableGrid">
    <w:name w:val="Table Grid"/>
    <w:basedOn w:val="TableNormal"/>
    <w:uiPriority w:val="39"/>
    <w:rsid w:val="00576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 Thurston</dc:creator>
  <cp:keywords/>
  <dc:description/>
  <cp:lastModifiedBy>Tyra Thurston</cp:lastModifiedBy>
  <cp:revision>1</cp:revision>
  <dcterms:created xsi:type="dcterms:W3CDTF">2017-04-18T15:34:00Z</dcterms:created>
  <dcterms:modified xsi:type="dcterms:W3CDTF">2017-04-18T15:37:00Z</dcterms:modified>
</cp:coreProperties>
</file>